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8" w:rsidRDefault="0071171A" w:rsidP="0039400B">
      <w:pPr>
        <w:bidi/>
        <w:spacing w:line="240" w:lineRule="auto"/>
        <w:jc w:val="both"/>
        <w:rPr>
          <w:rFonts w:cs="B Zar"/>
          <w:sz w:val="20"/>
          <w:szCs w:val="20"/>
          <w:lang w:bidi="fa-IR"/>
        </w:rPr>
      </w:pPr>
      <w:r w:rsidRPr="0071171A">
        <w:rPr>
          <w:rFonts w:cs="2  Titr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</w:p>
    <w:p w:rsidR="00167748" w:rsidRDefault="00167748" w:rsidP="00167748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</w:rPr>
        <w:drawing>
          <wp:inline distT="0" distB="0" distL="0" distR="0">
            <wp:extent cx="631581" cy="66821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5" cy="67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 یاری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1 : طرفین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پژوهش یار نامیده می شود ، منعقد می گردد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2 : موضوع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ایفای نقش دستیار پژوهشی از سوی پژوهش یار در دانشگاه شامل وظایف زیر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2 : پژوهش یار موظف به حضور  تمام وقت در دانشگاه مطابق  مقررات دانشگاه است .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3 : زمان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زمان قرارداد از تاریخ 1/7/96 تا 15/11/96  به مدت یک نیمسال تحصیلی است . </w:t>
      </w:r>
      <w:r>
        <w:rPr>
          <w:rFonts w:cs="B Zar" w:hint="cs"/>
          <w:b/>
          <w:bCs/>
          <w:sz w:val="20"/>
          <w:szCs w:val="20"/>
          <w:rtl/>
          <w:lang w:bidi="fa-IR"/>
        </w:rPr>
        <w:t>( نیمسال اول )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4 : مبلغ قرارداد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پژوهش یار مطابق مقررات به وی پرداخت می شود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تبصره 1 : تامین اعتبار برای پرداخت به پژوهش یار از محل اعتبارات بنیاد ملی نخبگان تامین می شود .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تبصره 2 :سرکار خانم /جناب آقای .......................................استاد راهنما /مدیر گروه پژوهش یار / عضو هیات علمی ذیربط به عنوان ناظر در اجرای قرارداد وظیفه بررسی و تایید فعالیت های پژوهش یار را بر عهده دارد . </w:t>
      </w:r>
      <w:r>
        <w:rPr>
          <w:rFonts w:cs="B Zar" w:hint="cs"/>
          <w:b/>
          <w:bCs/>
          <w:sz w:val="20"/>
          <w:szCs w:val="20"/>
          <w:rtl/>
          <w:lang w:bidi="fa-IR"/>
        </w:rPr>
        <w:t>( توجه : استاد ناظر با استاد طرف قرارداد نباید یکی باشد)</w:t>
      </w:r>
    </w:p>
    <w:p w:rsidR="00167748" w:rsidRDefault="00167748" w:rsidP="00167748">
      <w:pPr>
        <w:bidi/>
        <w:spacing w:line="240" w:lineRule="auto"/>
        <w:jc w:val="both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ماده 5 : تصویب و اجرا :</w:t>
      </w:r>
    </w:p>
    <w:p w:rsidR="00167748" w:rsidRDefault="00167748" w:rsidP="00167748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</w:t>
      </w:r>
      <w:r>
        <w:rPr>
          <w:rFonts w:cs="B Zar" w:hint="cs"/>
          <w:b/>
          <w:bCs/>
          <w:sz w:val="24"/>
          <w:szCs w:val="24"/>
          <w:rtl/>
          <w:lang w:bidi="fa-IR"/>
        </w:rPr>
        <w:t>در سه نسخه</w:t>
      </w:r>
      <w:r>
        <w:rPr>
          <w:rFonts w:cs="B Zar" w:hint="cs"/>
          <w:sz w:val="20"/>
          <w:szCs w:val="20"/>
          <w:rtl/>
          <w:lang w:bidi="fa-IR"/>
        </w:rPr>
        <w:t xml:space="preserve"> هم ارزش به امضای طرفین رسید و از تاریخ اجرای قرارداد لازم الاجراست .</w:t>
      </w:r>
    </w:p>
    <w:tbl>
      <w:tblPr>
        <w:tblStyle w:val="TableGrid"/>
        <w:bidiVisual/>
        <w:tblW w:w="10638" w:type="dxa"/>
        <w:jc w:val="center"/>
        <w:tblLook w:val="04A0"/>
      </w:tblPr>
      <w:tblGrid>
        <w:gridCol w:w="2077"/>
        <w:gridCol w:w="2077"/>
        <w:gridCol w:w="2077"/>
        <w:gridCol w:w="2077"/>
        <w:gridCol w:w="2330"/>
      </w:tblGrid>
      <w:tr w:rsidR="00167748" w:rsidTr="00167748">
        <w:trPr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پژوهش یار</w:t>
            </w:r>
          </w:p>
          <w:p w:rsidR="00167748" w:rsidRDefault="00167748" w:rsidP="0039400B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مربوط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استاد ناظر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نام خانوادگی رییس یا معاون آموزشی دانشکده ذیربط</w:t>
            </w:r>
          </w:p>
          <w:p w:rsidR="00F87222" w:rsidRDefault="00F87222" w:rsidP="00F87222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سعید غیاثی ندوشن</w:t>
            </w:r>
          </w:p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 تحصیلات تکمیلی دانشگاه</w:t>
            </w:r>
          </w:p>
        </w:tc>
      </w:tr>
      <w:tr w:rsidR="00167748" w:rsidTr="00167748">
        <w:trPr>
          <w:jc w:val="center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  <w:p w:rsidR="00167748" w:rsidRDefault="00167748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تاریخ - امضا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748" w:rsidRDefault="00167748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امضا - مهر</w:t>
            </w:r>
          </w:p>
        </w:tc>
      </w:tr>
    </w:tbl>
    <w:p w:rsidR="00FC27A0" w:rsidRDefault="00FC27A0" w:rsidP="00167748">
      <w:pPr>
        <w:bidi/>
        <w:spacing w:line="240" w:lineRule="auto"/>
        <w:rPr>
          <w:rFonts w:cs="B Zar"/>
          <w:sz w:val="20"/>
          <w:szCs w:val="20"/>
          <w:rtl/>
          <w:lang w:bidi="fa-IR"/>
        </w:rPr>
      </w:pPr>
    </w:p>
    <w:sectPr w:rsidR="00FC27A0" w:rsidSect="0039400B">
      <w:pgSz w:w="11906" w:h="16838" w:code="9"/>
      <w:pgMar w:top="18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409D3"/>
    <w:rsid w:val="0015574F"/>
    <w:rsid w:val="00167748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32CC4"/>
    <w:rsid w:val="00333BEA"/>
    <w:rsid w:val="00336ED0"/>
    <w:rsid w:val="00355B30"/>
    <w:rsid w:val="00365D6A"/>
    <w:rsid w:val="00380F39"/>
    <w:rsid w:val="0039400B"/>
    <w:rsid w:val="003A39F8"/>
    <w:rsid w:val="003A440E"/>
    <w:rsid w:val="003C3210"/>
    <w:rsid w:val="003C69EB"/>
    <w:rsid w:val="003D3929"/>
    <w:rsid w:val="00436B15"/>
    <w:rsid w:val="00486DD7"/>
    <w:rsid w:val="004923CF"/>
    <w:rsid w:val="004B52BA"/>
    <w:rsid w:val="004C7F6F"/>
    <w:rsid w:val="00502677"/>
    <w:rsid w:val="0052725B"/>
    <w:rsid w:val="00535CA2"/>
    <w:rsid w:val="005426E8"/>
    <w:rsid w:val="005530BE"/>
    <w:rsid w:val="00575A0F"/>
    <w:rsid w:val="005E0521"/>
    <w:rsid w:val="005E54F5"/>
    <w:rsid w:val="00646225"/>
    <w:rsid w:val="0064684E"/>
    <w:rsid w:val="00647DE6"/>
    <w:rsid w:val="00650D03"/>
    <w:rsid w:val="00660C44"/>
    <w:rsid w:val="006A600A"/>
    <w:rsid w:val="006B66C6"/>
    <w:rsid w:val="00705EEE"/>
    <w:rsid w:val="0071171A"/>
    <w:rsid w:val="007165FD"/>
    <w:rsid w:val="00725882"/>
    <w:rsid w:val="00731FE2"/>
    <w:rsid w:val="007B597E"/>
    <w:rsid w:val="007B5AFF"/>
    <w:rsid w:val="007C226E"/>
    <w:rsid w:val="00805E45"/>
    <w:rsid w:val="008336C7"/>
    <w:rsid w:val="0085461F"/>
    <w:rsid w:val="00894AD7"/>
    <w:rsid w:val="008D417C"/>
    <w:rsid w:val="00917D9F"/>
    <w:rsid w:val="00976E18"/>
    <w:rsid w:val="00977B7E"/>
    <w:rsid w:val="009A5C9D"/>
    <w:rsid w:val="009B7653"/>
    <w:rsid w:val="009E1A42"/>
    <w:rsid w:val="009E445A"/>
    <w:rsid w:val="00A17B35"/>
    <w:rsid w:val="00A53B70"/>
    <w:rsid w:val="00A60F68"/>
    <w:rsid w:val="00A77FFB"/>
    <w:rsid w:val="00AB2BAB"/>
    <w:rsid w:val="00AF4C3D"/>
    <w:rsid w:val="00B06B34"/>
    <w:rsid w:val="00B7023D"/>
    <w:rsid w:val="00C0223E"/>
    <w:rsid w:val="00C05CE9"/>
    <w:rsid w:val="00C160E1"/>
    <w:rsid w:val="00C34BB3"/>
    <w:rsid w:val="00C71CB4"/>
    <w:rsid w:val="00C85630"/>
    <w:rsid w:val="00C9169B"/>
    <w:rsid w:val="00CD0603"/>
    <w:rsid w:val="00CF2744"/>
    <w:rsid w:val="00D1175F"/>
    <w:rsid w:val="00D1274D"/>
    <w:rsid w:val="00D12C50"/>
    <w:rsid w:val="00D3573B"/>
    <w:rsid w:val="00D51A28"/>
    <w:rsid w:val="00DB0080"/>
    <w:rsid w:val="00DD3536"/>
    <w:rsid w:val="00E62D87"/>
    <w:rsid w:val="00E66E01"/>
    <w:rsid w:val="00E761B3"/>
    <w:rsid w:val="00E93B4D"/>
    <w:rsid w:val="00EB6FD5"/>
    <w:rsid w:val="00EC2B48"/>
    <w:rsid w:val="00EE5C54"/>
    <w:rsid w:val="00F210CF"/>
    <w:rsid w:val="00F5442C"/>
    <w:rsid w:val="00F5739B"/>
    <w:rsid w:val="00F67A80"/>
    <w:rsid w:val="00F87222"/>
    <w:rsid w:val="00FA2405"/>
    <w:rsid w:val="00FA7E23"/>
    <w:rsid w:val="00FB5971"/>
    <w:rsid w:val="00FC27A0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7</cp:revision>
  <cp:lastPrinted>2017-12-03T06:37:00Z</cp:lastPrinted>
  <dcterms:created xsi:type="dcterms:W3CDTF">2017-12-02T10:16:00Z</dcterms:created>
  <dcterms:modified xsi:type="dcterms:W3CDTF">2017-12-03T06:39:00Z</dcterms:modified>
</cp:coreProperties>
</file>